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സ്വാഗത ഭവന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മടക്കിയ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മുൻഭാഗത്ത് ഒരു വീട്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ഓടിവരുന്ന ഒരു പിതാവിനെ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ഉള്ളിൽ എഴുതുക: </w:t>
      </w:r>
      <w:r>
        <w:rPr>
          <w:rFonts w:ascii="Nirmala UI" w:hAnsi="Nirmala UI" w:cs="Nirmala UI"/>
          <w:i/>
          <w:iCs/>
        </w:rPr>
        <w:t xml:space="preserve">“ദൈവം ക്ഷമിക്കുന്നു.”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നമ്മെ തിരികെ സ്വാഗതം ചെയ്യുന്നു.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ബാൻഡേജുള്ള ഹൃദയം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ചുവന്ന കടലാസ്, വെളുത്ത പട്ട,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ഹൃദയം മുറിക്കുക.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അതിനു കുറുകെ ഒരു ബാൻഡേജ്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“ക്ഷമിക്കപ്പെട്ടു.”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നമ്മുടെ മുറിവുകൾ സൗഖ്യമാക്കുന്നു.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