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ബേത്ലേഹെമിലേക്കുള്ള യാത്ര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“നസറെത്തി”ൽനിന്ന് “ബേത്ലേഹെമി”ലേക്ക് ഒരു വഴി അടയാളപ്പെടുത്തുക.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പതുക്കെ അതിലൂടെ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അവസാനം ഉറക്കെ പറയുക: </w:t>
      </w:r>
      <w:r>
        <w:rPr>
          <w:rFonts w:ascii="Nirmala UI" w:hAnsi="Nirmala UI" w:cs="Nirmala UI"/>
          <w:i/>
          <w:iCs/>
        </w:rPr>
        <w:t xml:space="preserve">“യേശു ജനിച്ചു!”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മറിയയും യോസേഫും വളരെ ദൂരം യാത്ര ചെയ്തു.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ദൂതഗീതം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ഒരു ക്രിസ്മസ് ഗാനം പാടുക.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പകുതി പേർ പാടുകയും പകുതി പേർ ഇടയന്മാരായി അഭിനയിക്കുകയും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വേഷങ്ങൾ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ദൂതന്മാരെപ്പോലെ നാം ദൈവത്തെ സ്തുതിക്കുന്നു.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