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കടലാസ് കിരീടം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സ്വർണ്ണനിറ കടലാസ്, പശ,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നിങ്ങളുടെ തലയ്ക്കു പാകമായ ഒരു കടലാസ് സ്ട്രിപ്പ്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രത്നങ്ങൾ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രാജാവാണ്.”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രാജാക്കന്മാരുടെ രാജാവാണ്.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നേതാക്കൾക്കായി പ്രാർത്ഥിക്കുന്ന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 </w:t>
      </w:r>
      <w:r>
        <w:rPr>
          <w:rFonts w:ascii="Nirmala UI" w:hAnsi="Nirmala UI" w:cs="Nirmala UI"/>
          <w:i/>
          <w:iCs/>
        </w:rPr>
        <w:t xml:space="preserve">“നേതാക്കൾക്കായി പ്രാർത്ഥിക്കുക”</w:t>
      </w:r>
      <w:r>
        <w:t xml:space="preserve">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നിങ്ങളുടെ രാജ്യത്തിന്റെ പതാക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വീട്ടിൽ കൊണ്ടുപോയി പ്രാർത്ഥിക്കുക.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നേതാക്കൾ യേശുവിനെ അറിയേണ്ടതിന് നാം പ്രാർത്ഥിക്കുന്നു.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