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rPr>
          <w:rFonts w:ascii="Nirmala UI" w:hAnsi="Nirmala UI" w:cs="Nirmala UI"/>
          <w:b/>
          <w:caps/>
          <w:color w:val="595959"/>
          <w:sz w:val="24"/>
          <w:spacing w:val="60"/>
        </w:rPr>
        <w:t xml:space="preserve">പാഠം 16</w:t>
      </w:r>
    </w:p>
    <w:p>
      <w:pPr>
        <w:keepNext/>
        <w:spacing w:after="40"/>
      </w:pPr>
      <w:r>
        <w:rPr>
          <w:rFonts w:ascii="Nirmala UI" w:hAnsi="Nirmala UI" w:cs="Nirmala UI"/>
          <w:b/>
          <w:color w:val="1F4E79"/>
          <w:sz w:val="52"/>
        </w:rPr>
        <w:t xml:space="preserve">ധനവാനായ ഭോഷൻ മറന്നത്</w:t>
      </w:r>
    </w:p>
    <w:p>
      <w:pPr>
        <w:spacing w:after="200"/>
        <w:pBdr>
          <w:bottom w:val="single" w:sz="12" w:space="6" w:color="1F4E79"/>
        </w:pBdr>
      </w:pPr>
      <w:r>
        <w:rPr>
          <w:rFonts w:ascii="Nirmala UI" w:hAnsi="Nirmala UI" w:cs="Nirmala UI"/>
          <w:b w:val="0"/>
          <w:i/>
          <w:color w:val="595959"/>
          <w:sz w:val="20"/>
        </w:rPr>
        <w:t xml:space="preserve">അധ്യാപക മാർഗ്ഗദർശി  ·  നോക്കൂ, കേൾക്കൂ, ജീവിക്കൂ – പുസ്തകം 7: യേശു കർത്താവും രക്ഷകനും</w:t>
      </w:r>
    </w:p>
    <w:tbl>
      <w:tblPr>
        <w:tblW w:type="auto" w:w="0"/>
        <w:jc w:val="center"/>
        <w:tblLayout w:type="fixed"/>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CellMar>
          <w:top w:w="80" w:type="dxa"/>
          <w:left w:w="120" w:type="dxa"/>
          <w:bottom w:w="80" w:type="dxa"/>
          <w:right w:w="120" w:type="dxa"/>
        </w:tblCellMar>
      </w:tblPr>
      <w:tblGrid>
        <w:gridCol w:w="2381"/>
        <w:gridCol w:w="7030"/>
      </w:tblGrid>
      <w:tr>
        <w:tc>
          <w:tcPr>
            <w:tcW w:type="dxa" w:w="2381"/>
            <w:shd w:val="clear" w:color="auto" w:fill="DEEAF6"/>
          </w:tcPr>
          <w:p>
            <w:pPr>
              <w:spacing w:after="0"/>
            </w:pPr>
            <w:r>
              <w:rPr>
                <w:rFonts w:ascii="Nirmala UI" w:hAnsi="Nirmala UI" w:cs="Nirmala UI"/>
                <w:b/>
                <w:color w:val="1F4E79"/>
                <w:sz w:val="21"/>
              </w:rPr>
              <w:t xml:space="preserve">ലക്ഷ്യം</w:t>
            </w:r>
          </w:p>
        </w:tc>
        <w:tc>
          <w:tcPr>
            <w:tcW w:type="dxa" w:w="7030"/>
          </w:tcPr>
          <w:p>
            <w:pPr>
              <w:spacing w:after="40"/>
            </w:pPr>
            <w:r>
              <w:rPr>
                <w:rFonts w:ascii="Nirmala UI" w:hAnsi="Nirmala UI" w:cs="Nirmala UI"/>
                <w:b w:val="0"/>
                <w:i w:val="0"/>
                <w:sz w:val="22"/>
              </w:rPr>
              <w:t xml:space="preserve">വസ്തുവകകളെക്കാൾ പ്രധാനപ്പെട്ട കാര്യങ്ങൾ ജീവിതത്തിലുണ്ടെന്ന് കുട്ടികളെ പഠിപ്പിക്കുക.</w:t>
            </w:r>
          </w:p>
        </w:tc>
      </w:tr>
      <w:tr>
        <w:tc>
          <w:tcPr>
            <w:tcW w:type="dxa" w:w="2381"/>
            <w:shd w:val="clear" w:color="auto" w:fill="DEEAF6"/>
          </w:tcPr>
          <w:p>
            <w:pPr>
              <w:spacing w:after="0"/>
            </w:pPr>
            <w:r>
              <w:rPr>
                <w:rFonts w:ascii="Nirmala UI" w:hAnsi="Nirmala UI" w:cs="Nirmala UI"/>
                <w:b/>
                <w:color w:val="1F4E79"/>
                <w:sz w:val="21"/>
              </w:rPr>
              <w:t xml:space="preserve">തിരുവെഴുത്ത് വായന</w:t>
            </w:r>
          </w:p>
        </w:tc>
        <w:tc>
          <w:tcPr>
            <w:tcW w:type="dxa" w:w="7030"/>
          </w:tcPr>
          <w:p>
            <w:pPr>
              <w:spacing w:after="40"/>
            </w:pPr>
            <w:r>
              <w:rPr>
                <w:rFonts w:ascii="Nirmala UI" w:hAnsi="Nirmala UI" w:cs="Nirmala UI"/>
                <w:b/>
                <w:i w:val="0"/>
                <w:sz w:val="22"/>
              </w:rPr>
              <w:t xml:space="preserve">ലൂക്കൊസ് 12:15-21</w:t>
            </w:r>
          </w:p>
        </w:tc>
      </w:tr>
      <w:tr>
        <w:tc>
          <w:tcPr>
            <w:tcW w:type="dxa" w:w="2381"/>
            <w:shd w:val="clear" w:color="auto" w:fill="DEEAF6"/>
          </w:tcPr>
          <w:p>
            <w:pPr>
              <w:spacing w:after="0"/>
            </w:pPr>
            <w:r>
              <w:rPr>
                <w:rFonts w:ascii="Nirmala UI" w:hAnsi="Nirmala UI" w:cs="Nirmala UI"/>
                <w:b/>
                <w:color w:val="1F4E79"/>
                <w:sz w:val="21"/>
              </w:rPr>
              <w:t xml:space="preserve">മനഃപാഠ വാക്യം</w:t>
            </w:r>
          </w:p>
        </w:tc>
        <w:tc>
          <w:tcPr>
            <w:tcW w:type="dxa" w:w="7030"/>
          </w:tcPr>
          <w:p>
            <w:pPr>
              <w:spacing w:after="40"/>
            </w:pPr>
            <w:r>
              <w:rPr>
                <w:rFonts w:ascii="Nirmala UI" w:hAnsi="Nirmala UI" w:cs="Nirmala UI"/>
                <w:b/>
                <w:i w:val="0"/>
                <w:sz w:val="22"/>
              </w:rPr>
              <w:t xml:space="preserve">യോഹന്നാൻ 1:12</w:t>
            </w:r>
          </w:p>
          <w:p>
            <w:pPr>
              <w:spacing w:after="40"/>
            </w:pPr>
            <w:r>
              <w:rPr>
                <w:rFonts w:ascii="Nirmala UI" w:hAnsi="Nirmala UI" w:cs="Nirmala UI"/>
                <w:b w:val="0"/>
                <w:i/>
                <w:sz w:val="22"/>
              </w:rPr>
              <w:t xml:space="preserve">പാഠം 15 ലെ ഓർമ്മവാക്യം പൂർത്തിയാക്കുക. എന്നാൽ അവനെ കൈക്കൊണ്ടവർക്ക്, അവന്റെ നാമത്തിൽ വിശ്വസിക്കുന്നവർക്കെല്ലാം, ദൈവമക്കളാകാൻ അവൻ അധികാരം കൊടുത്തു …</w:t>
            </w:r>
          </w:p>
        </w:tc>
      </w:tr>
    </w:tbl>
    <w:p>
      <w:pPr>
        <w:spacing w:after="0"/>
      </w:pPr>
    </w:p>
    <w:p>
      <w:pPr>
        <w:pStyle w:val="Heading1"/>
        <w:pBdr>
          <w:bottom w:val="single" w:sz="8" w:space="2" w:color="1F4E79"/>
        </w:pBdr>
      </w:pPr>
      <w:r>
        <w:rPr>
          <w:rFonts w:ascii="Nirmala UI" w:hAnsi="Nirmala UI" w:cs="Nirmala UI"/>
        </w:rPr>
        <w:t xml:space="preserve">പാഠം അവതരിപ്പിക്കൽ</w:t>
      </w:r>
    </w:p>
    <w:p>
      <w:pPr>
        <w:pStyle w:val="Heading2"/>
      </w:pPr>
      <w:r>
        <w:rPr>
          <w:rFonts w:ascii="Nirmala UI" w:hAnsi="Nirmala UI" w:cs="Nirmala UI"/>
        </w:rPr>
        <w:t xml:space="preserve">തുടക്കം</w:t>
      </w:r>
    </w:p>
    <w:p>
      <w:r>
        <w:rPr>
          <w:rFonts w:ascii="Nirmala UI" w:hAnsi="Nirmala UI" w:cs="Nirmala UI"/>
          <w:b w:val="0"/>
          <w:sz w:val="22"/>
        </w:rPr>
        <w:t xml:space="preserve">മിക്കവാറും എല്ലാവരും ധനികരാകാൻ ആഗ്രഹിക്കുന്നു! നിങ്ങൾ ധനികനായിരുന്നെങ്കിൽ എന്താണ് സ്വന്തമാക്കാൻ ആഗ്രഹിക്കുക?</w:t>
      </w:r>
    </w:p>
    <w:p>
      <w:pPr>
        <w:pStyle w:val="Heading2"/>
      </w:pPr>
      <w:r>
        <w:rPr>
          <w:rFonts w:ascii="Nirmala UI" w:hAnsi="Nirmala UI" w:cs="Nirmala UI"/>
        </w:rPr>
        <w:t xml:space="preserve">പാഠത്തിലെ പ്രധാന ആശയങ്ങൾ</w:t>
      </w:r>
    </w:p>
    <w:p>
      <w:pPr>
        <w:tabs>
          <w:tab w:pos="567" w:val="left"/>
        </w:tabs>
        <w:spacing w:after="120"/>
        <w:ind w:left="567" w:hanging="567"/>
      </w:pPr>
      <w:r>
        <w:rPr>
          <w:rFonts w:ascii="Calibri" w:hAnsi="Calibri" w:cs="Calibri" w:eastAsia="Calibri"/>
          <w:b/>
          <w:color w:val="1F4E79"/>
          <w:sz w:val="22"/>
        </w:rPr>
        <w:t>1.</w:t>
        <w:tab/>
      </w:r>
      <w:r>
        <w:rPr>
          <w:rFonts w:ascii="Nirmala UI" w:hAnsi="Nirmala UI" w:cs="Nirmala UI"/>
          <w:b w:val="0"/>
          <w:sz w:val="22"/>
        </w:rPr>
        <w:t xml:space="preserve">മിക്കവരും മറന്നുപോകുന്നത് വലിയ സമ്പത്ത് വലിയ ഉത്തരവാദിത്വങ്ങൾ കൊണ്ടുവരുന്നുവെന്നാണ്. യേശു ഒരു ധനികനെക്കുറിച്ച് ഒരു കഥ പറഞ്ഞു. ശ്രദ്ധിക്കുക; അവൻ തന്റെ ഉത്തരവാദിത്വങ്ങൾ ഓർത്തിരുന്നുവെന്ന് നിങ്ങൾ കരുതുന്നുണ്ടോ എന്നു നോക്കുക.</w:t>
      </w:r>
    </w:p>
    <w:p>
      <w:pPr>
        <w:tabs>
          <w:tab w:pos="567" w:val="left"/>
        </w:tabs>
        <w:spacing w:after="120"/>
        <w:ind w:left="567" w:hanging="567"/>
      </w:pPr>
      <w:r>
        <w:rPr>
          <w:rFonts w:ascii="Calibri" w:hAnsi="Calibri" w:cs="Calibri" w:eastAsia="Calibri"/>
          <w:b/>
          <w:color w:val="1F4E79"/>
          <w:sz w:val="22"/>
        </w:rPr>
        <w:t>2.</w:t>
        <w:tab/>
      </w:r>
      <w:r>
        <w:rPr>
          <w:rFonts w:ascii="Nirmala UI" w:hAnsi="Nirmala UI" w:cs="Nirmala UI"/>
          <w:b w:val="0"/>
          <w:sz w:val="22"/>
        </w:rPr>
        <w:t xml:space="preserve">ധനവാന് നല്ല വിളവു നല്കുന്ന ഫലഭൂയിഷ്ഠമായ നിലം ഉണ്ടായിരുന്നു. വാസ്തവത്തിൽ വേഗംതന്നെ അവന്റെ സംഭരണസ്ഥലം തീർന്നുപോയി. </w:t>
      </w:r>
      <w:r>
        <w:rPr>
          <w:rFonts w:ascii="Nirmala UI" w:hAnsi="Nirmala UI" w:cs="Nirmala UI"/>
          <w:b/>
          <w:sz w:val="22"/>
        </w:rPr>
        <w:t xml:space="preserve">ചിത്രം 16 കാണിക്കുക. </w:t>
      </w:r>
      <w:r>
        <w:rPr>
          <w:rFonts w:ascii="Nirmala UI" w:hAnsi="Nirmala UI" w:cs="Nirmala UI"/>
          <w:b w:val="0"/>
          <w:sz w:val="22"/>
        </w:rPr>
        <w:t xml:space="preserve">വലിയ പത്തായങ്ങൾ പണിയുക എന്നതാണ് പരിഹാരമെന്ന് അവൻ തീരുമാനിച്ചു (12:16-18).</w:t>
      </w:r>
    </w:p>
    <w:p>
      <w:pPr>
        <w:tabs>
          <w:tab w:pos="567" w:val="left"/>
        </w:tabs>
        <w:spacing w:after="120"/>
        <w:ind w:left="567" w:hanging="567"/>
      </w:pPr>
      <w:r>
        <w:rPr>
          <w:rFonts w:ascii="Calibri" w:hAnsi="Calibri" w:cs="Calibri" w:eastAsia="Calibri"/>
          <w:b/>
          <w:color w:val="1F4E79"/>
          <w:sz w:val="22"/>
        </w:rPr>
        <w:t>3.</w:t>
        <w:tab/>
      </w:r>
      <w:r>
        <w:rPr>
          <w:rFonts w:ascii="Nirmala UI" w:hAnsi="Nirmala UI" w:cs="Nirmala UI"/>
          <w:b w:val="0"/>
          <w:sz w:val="22"/>
        </w:rPr>
        <w:t xml:space="preserve">തന്റെ ചുറ്റുമുള്ള ദരിദ്രരുമായി തന്റെ സമ്പത്തു പങ്കുവയ്ക്കുന്നതിനെക്കുറിച്ച് ധനവാൻ ചിന്തിച്ചില്ല. തന്റെ അനുഗ്രഹങ്ങൾ ദൈവത്തിൽനിന്നാണ് വരുന്നതെന്ന് അവൻ തിരിച്ചറിഞ്ഞതുപോലുമില്ല. അവൻ കരുതിയതും പ്രസാദിപ്പിക്കാൻ ആഗ്രഹിച്ചതും തന്നെത്തന്നെ മാത്രമായിരുന്നു (12:19).</w:t>
      </w:r>
    </w:p>
    <w:p>
      <w:pPr>
        <w:tabs>
          <w:tab w:pos="567" w:val="left"/>
        </w:tabs>
        <w:spacing w:after="120"/>
        <w:ind w:left="567" w:hanging="567"/>
      </w:pPr>
      <w:r>
        <w:rPr>
          <w:rFonts w:ascii="Calibri" w:hAnsi="Calibri" w:cs="Calibri" w:eastAsia="Calibri"/>
          <w:b/>
          <w:color w:val="1F4E79"/>
          <w:sz w:val="22"/>
        </w:rPr>
        <w:t>4.</w:t>
        <w:tab/>
      </w:r>
      <w:r>
        <w:rPr>
          <w:rFonts w:ascii="Nirmala UI" w:hAnsi="Nirmala UI" w:cs="Nirmala UI"/>
          <w:b w:val="0"/>
          <w:sz w:val="22"/>
        </w:rPr>
        <w:t xml:space="preserve">പണത്തിന് എല്ലാം വാങ്ങാൻ കഴിയില്ലെന്ന് ധനവാൻ ഒടുവിൽ കണ്ടെത്തി. ധനവാന് ഫലഭൂയിഷ്ഠമായ വിളവു നല്കിയ ദൈവം അവന്റെ ജീവൻ അവനിൽനിന്ന് എടുത്തുകളഞ്ഞു. അപ്പോൾ അവന്റെ വസ്തുവകകൾ അവന് ഒരു പ്രയോജനവുമില്ലായിരുന്നു. ദൈവത്തെ മറന്ന് ഈ ലോകത്തിന്റെ സമ്പത്തിനും സുഖങ്ങൾക്കുംവേണ്ടി ജീവിച്ചതുകൊണ്ട് ധനവാൻ ഭോഷനായിരുന്നു (12:20-21).</w:t>
      </w:r>
    </w:p>
    <w:p>
      <w:pPr>
        <w:pStyle w:val="Heading2"/>
      </w:pPr>
      <w:r>
        <w:rPr>
          <w:rFonts w:ascii="Nirmala UI" w:hAnsi="Nirmala UI" w:cs="Nirmala UI"/>
        </w:rPr>
        <w:t xml:space="preserve">കഥയോടുള്ള നമ്മുടെ പ്രതികരണം</w:t>
      </w:r>
    </w:p>
    <w:p>
      <w:r>
        <w:rPr>
          <w:rFonts w:ascii="Nirmala UI" w:hAnsi="Nirmala UI" w:cs="Nirmala UI"/>
          <w:b w:val="0"/>
          <w:sz w:val="22"/>
        </w:rPr>
        <w:t xml:space="preserve">നമ്മുടെ സ്വന്തമായ വസ്തുക്കൾ നമ്മുടെ ജീവിതത്തിൽ രണ്ടാം സ്ഥാനത്തായിരിക്കണമെന്ന് നാം മനസ്സിലാക്കണമെന്ന് യേശു ആഗ്രഹിക്കുന്നു. നമുക്കുള്ളതും നമ്മുടെ സ്വന്തമായതുമെല്ലാം ദൈവം തരുന്നതാണ്; അതിനാൽ അവന് ഒന്നാം സ്ഥാനം ലഭിക്കണം. അവനെ പ്രസാദിപ്പിക്കുന്നതിലായിരിക്കണം നമ്മുടെ ഒന്നാമത്തെ ശ്രദ്ധ.</w:t>
      </w:r>
    </w:p>
    <w:p>
      <w:r>
        <w:rPr>
          <w:rFonts w:ascii="Nirmala UI" w:hAnsi="Nirmala UI" w:cs="Nirmala UI"/>
          <w:b w:val="0"/>
          <w:sz w:val="22"/>
        </w:rPr>
        <w:t xml:space="preserve">അതായത് ഈ കഥയുടെ പാഠം നാം ധനികരെന്നു കരുതുന്നവർക്കു മാത്രമല്ല, നമുക്കെല്ലാവർക്കും ഉള്ളതാണ്. ദരിദ്രരും അത്യാഗ്രഹികളോ അസൂയക്കാരോ ആയിത്തീർന്ന് വസ്തുവകകൾ തങ്ങളുടെ ജീവിതത്തിലെ ഏറ്റവും പ്രധാന കാര്യമാക്കിയേക്കാം. കഥയിൽ ദൈവത്തിന് ധനവാന്റെ ജീവിതത്തിലോ പദ്ധതികളിലോ സ്ഥാനമില്ലായിരുന്നു. ദൈവത്തിൽനിന്നു ലഭിച്ചതു നാം പങ്കുവയ്ക്കുമ്പോൾ അത് അവനെ പ്രസാദിപ്പിക്കുന്നു. ഈ ലോകത്തിൽ നമുക്ക് ആവശ്യമുള്ളതിനായി തന്നെ ആശ്രയിക്കാൻ ദൈവം നമ്മോടു പറയുന്നു; അവൻ നമുക്ക് അധ്വാനിക്കാനുള്ള ഊർജ്ജം തരുന്നു; സ്വർഗ്ഗത്തിൽ അവൻ നമുക്കു സമ്പത്തു നല്കും (12:15, 21).</w:t>
      </w:r>
    </w:p>
    <w:p>
      <w:pPr>
        <w:pStyle w:val="Heading2"/>
      </w:pPr>
      <w:r>
        <w:rPr>
          <w:rFonts w:ascii="Nirmala UI" w:hAnsi="Nirmala UI" w:cs="Nirmala UI"/>
        </w:rPr>
        <w:t xml:space="preserve">മനഃപാഠ വാക്യം ഹൃദിസ്ഥമാക്കൽ</w:t>
      </w:r>
    </w:p>
    <w:sectPr w:rsidR="00FC693F" w:rsidRPr="0006063C" w:rsidSect="00034616">
      <w:footerReference w:type="default" r:id="rId9"/>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Bdr>
        <w:top w:val="single" w:sz="4" w:space="4" w:color="BFBFBF"/>
      </w:pBdr>
      <w:tabs>
        <w:tab w:val="clear" w:pos="4680"/>
        <w:tab w:val="clear" w:pos="9360"/>
        <w:tab w:val="right" w:pos="9411"/>
      </w:tabs>
    </w:pPr>
    <w:r/>
    <w:r>
      <w:rPr>
        <w:rFonts w:ascii="Calibri" w:hAnsi="Calibri" w:cs="Calibri" w:eastAsia="Calibri"/>
        <w:color w:val="595959"/>
        <w:sz w:val="18"/>
      </w:rPr>
      <w:t>Lesson 16 – What the Rich Fool Forgot</w:t>
    </w:r>
    <w:r>
      <w:rPr>
        <w:rFonts w:ascii="Calibri" w:hAnsi="Calibri" w:cs="Calibri" w:eastAsia="Calibri"/>
        <w:color w:val="595959"/>
        <w:sz w:val="18"/>
      </w:rPr>
      <w:tab/>
      <w:t xml:space="preserve">Page </w:t>
    </w:r>
    <w:r>
      <w:rPr>
        <w:rFonts w:ascii="Calibri" w:hAnsi="Calibri" w:cs="Calibri" w:eastAsia="Calibri"/>
        <w:color w:val="595959"/>
        <w:sz w:val="18"/>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Nirmala UI"/>
        <w:sz w:val="22"/>
        <w:szCs w:val="22"/>
        <w:lang w:val="en-US" w:eastAsia="en-US" w:bidi="ml-IN"/>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sz w:val="18"/>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20"/>
      <w:outlineLvl w:val="0"/>
    </w:pPr>
    <w:rPr>
      <w:rFonts w:ascii="Calibri" w:hAnsi="Calibri"/>
      <w:b/>
      <w:bCs/>
      <w:color w:val="1F4E79"/>
      <w:sz w:val="34"/>
      <w:szCs w:val="28"/>
    </w:rPr>
  </w:style>
  <w:style w:type="paragraph" w:styleId="Heading2">
    <w:name w:val="heading 2"/>
    <w:basedOn w:val="Normal"/>
    <w:next w:val="Normal"/>
    <w:link w:val="Heading2Char"/>
    <w:uiPriority w:val="9"/>
    <w:unhideWhenUsed/>
    <w:qFormat/>
    <w:rsid w:val="00FC693F"/>
    <w:pPr>
      <w:keepNext/>
      <w:keepLines/>
      <w:spacing w:before="240" w:after="80"/>
      <w:outlineLvl w:val="1"/>
    </w:pPr>
    <w:rPr>
      <w:rFonts w:ascii="Calibri" w:hAnsi="Calibr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16 – What the Rich Fool Forgot – Teacher’s Guide</dc:title>
  <dc:subject/>
  <dc:creator>LRM India</dc:creator>
  <cp:keywords/>
  <dc:description>generated by python-docx</dc:description>
  <cp:lastModifiedBy/>
  <cp:revision>1</cp:revision>
  <dcterms:created xsi:type="dcterms:W3CDTF">2013-12-23T23:15:00Z</dcterms:created>
  <dcterms:modified xsi:type="dcterms:W3CDTF">2013-12-23T23:15:00Z</dcterms:modified>
  <cp:category/>
</cp:coreProperties>
</file>