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വടിയിലെ സർപ്പം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തവിട്ടുനിറമുള്ള കടലാസ് നാട, ഒരു വടി അല്ലെങ്കിൽ സ്ട്രോ,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നീണ്ട ഒരു കടലാസ് നാടയ്ക്കു പാമ്പിനെപ്പോലെ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അതിനെ വടിയിൽ ചുറ്റുക.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“നോക്കി ജീവിക്കുക.”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തന്നിൽ ആശ്രയിക്കുന്നവർ എന്നേക്കും ജീവിക്കേണ്ടതിന് യേശു ഉയർത്തപ്പെട്ടു.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കാറ്റാടി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സമചതുര കടലാസ്, കത്രിക, മൊട്ടുസൂചി, റബ്ബറുള്ള പെൻസിൽ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സമചതുര കടലാസിന്റെ കോണുകളിൽനിന്ന് നടുവിലേക്ക്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ഒന്നിടവിട്ട കോണുകൾ നടുവിലേക്കു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പെൻസിലിൽ കുത്തിയുറപ്പിച്ച് ഊതുക.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കാറ്റിനെ കാണാൻ കഴിയില്ല, എന്നാൽ അതു ചെയ്യുന്നത് കാണാം; ദൈവാത്മാവും അങ്ങനെ പ്രവർത്തിക്കുന്നു.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