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ഭരണികൾ നിറയ്ക്കുക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ആറു കപ്പുകളും ഒരു ബക്കറ്റ് “വെള്ളവും” (കടലാസ് ഉണ്ടകൾ)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മാറിമാറി ഒരു സമയം ഒരു ഉണ്ട വീതം ഭരണികൾ “നിറയ്ക്കുന്നു”.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“രുചിച്ചുനോക്കൂ!” എന്നു പറയുമ്പോൾ എല്ലാവരും ആർപ്പുവിളിക്കുന്നു.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വേലക്കാർ യേശുവിനെ അനുസരിച്ച് ഒരു അത്ഭുതം കണ്ടു.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വേലക്കാർ പറയുന്നു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“ഭരണി നിറയ്ക്കൂ!” പോലെ ഒരു ലളിതമായ കല്പന നല്കുന്നു.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കല്പന “യേശു പറയുന്നു” എന്നു തുടങ്ങിയാൽ മാത്രം കുട്ടികൾ അതു ചെയ്യുന്നു.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നേതാക്കളെ മാറ്റുക.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യേശുവിനെ ശ്രദ്ധിച്ച് അവൻ പറയുന്നത് ചെയ്യണം.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