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നിങ്ങളുടെ താലന്ത് കാണിക്കുക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കുട്ടിയും തങ്ങൾ മിടുക്കരായ ഒരു കാര്യം കാണിക്കുകയോ പറയുകയോ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ക്ലാസ്സ് ആർപ്പുവിളിക്കുകയും അത് യേശുവിനുവേണ്ടി ഉപയോഗിക്കാനുള്ള ഒരു വഴി പറയുകയും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എല്ലാവർക്കും ഊഴം ലഭിക്കുന്നു.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ഓരോ കുട്ടിക്കും ദൈവത്തിൽനിന്നുള്ള ഒരു താലന്തുണ്ട്.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കുഴിച്ചെടുക്കുക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കടലാസ് നാണയങ്ങൾ കപ്പുകൾക്കടിയിൽ ഒളിപ്പിക്കുക.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അവ കണ്ടെത്തി ഈ വരം എങ്ങനെ ഉപയോഗിക്കുമെന്നു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നാണയവും ഒളിച്ചുകിടക്കാൻ അനുവദിക്കരുത്!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നമ്മുടെ താലന്തുകൾ കുഴിച്ചിടാതെ ഉപയോഗിക്കണം.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