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ഹൃദയ ബാൻഡേജ്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ബാൻഡേജ് ആകൃതിയിലുള്ള വെള്ള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നിന്ന് ഒരു ചുവന്ന ഹൃദയം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അതിനു കുറുകെ ഒരു വെള്ള “ബാൻഡേജ്”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ക്ഷമിക്കുന്നു.”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ക്ഷമിക്കുന്നത് നമ്മുടെ ഹൃദയങ്ങളെ സൗഖ്യമാക്കുന്നു.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ക്ഷമാപണ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പകുതിയായി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സന്തോഷമുഖം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“ക്ഷമിക്കണം. എന്നോടു ക്ഷമിക്കുക.”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നമ്മോടു ക്ഷമിക്കുന്നതുപോലെ നാമും ക്ഷമ ചോദിക്കുകയും ക്ഷമിക്കുകയും ചെയ്യുന്നു.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