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rPr>
          <w:rFonts w:ascii="Nirmala UI" w:hAnsi="Nirmala UI" w:cs="Nirmala UI"/>
          <w:b/>
          <w:caps/>
          <w:color w:val="595959"/>
          <w:sz w:val="24"/>
          <w:spacing w:val="60"/>
        </w:rPr>
        <w:t xml:space="preserve">പാഠം 8</w:t>
      </w:r>
    </w:p>
    <w:p>
      <w:pPr>
        <w:keepNext/>
        <w:spacing w:after="40"/>
      </w:pPr>
      <w:r>
        <w:rPr>
          <w:rFonts w:ascii="Nirmala UI" w:hAnsi="Nirmala UI" w:cs="Nirmala UI"/>
          <w:b/>
          <w:color w:val="1F4E79"/>
          <w:sz w:val="52"/>
        </w:rPr>
        <w:t xml:space="preserve">കാണാതെപോയ ആട്</w:t>
      </w:r>
    </w:p>
    <w:p>
      <w:pPr>
        <w:spacing w:after="200"/>
        <w:pBdr>
          <w:bottom w:val="single" w:sz="12" w:space="6" w:color="1F4E79"/>
        </w:pBdr>
      </w:pPr>
      <w:r>
        <w:rPr>
          <w:rFonts w:ascii="Nirmala UI" w:hAnsi="Nirmala UI" w:cs="Nirmala UI"/>
          <w:b w:val="0"/>
          <w:i/>
          <w:color w:val="595959"/>
          <w:sz w:val="20"/>
        </w:rPr>
        <w:t xml:space="preserve">അധ്യാപക മാർഗ്ഗദർശി  ·  നോക്കൂ, കേൾക്കൂ, ജീവിക്കൂ – പുസ്തകം 6: യേശു ഗുരുവും സൗഖ്യദായകനും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color="BFBFBF"/>
          <w:left w:val="single" w:sz="4" w:color="BFBFBF"/>
          <w:bottom w:val="single" w:sz="4" w:color="BFBFBF"/>
          <w:right w:val="single" w:sz="4" w:color="BFBFBF"/>
          <w:insideH w:val="single" w:sz="4" w:color="BFBFBF"/>
          <w:insideV w:val="single" w:sz="4" w:color="BFBFBF"/>
        </w:tblBorders>
        <w:tblCellMar>
          <w:top w:w="80" w:type="dxa"/>
          <w:left w:w="120" w:type="dxa"/>
          <w:bottom w:w="80" w:type="dxa"/>
          <w:right w:w="120" w:type="dxa"/>
        </w:tblCellMar>
      </w:tblPr>
      <w:tblGrid>
        <w:gridCol w:w="2381"/>
        <w:gridCol w:w="7030"/>
      </w:tblGrid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ലക്ഷ്യം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 w:val="0"/>
                <w:sz w:val="22"/>
              </w:rPr>
              <w:t xml:space="preserve">ആരും നഷ്ടപ്പെട്ടുപോകുന്നത് യേശു ആഗ്രഹിക്കുന്നില്ലെന്നു കുട്ടികളെ പഠിപ്പിക്കുക.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തിരുവെഴുത്ത് വായന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മത്തായി 18:10-14; ലൂക്കോസ് 15:1-7; യോഹന്നാൻ 10:11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മനഃപാഠ വാക്യം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യോഹന്നാൻ 10:11</w:t>
            </w:r>
          </w:p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/>
                <w:sz w:val="22"/>
              </w:rPr>
              <w:t xml:space="preserve">“ഞാൻ നല്ല ഇടയൻ ആകുന്നു. നല്ല ഇടയൻ ആടുകൾക്കുവേണ്ടി തന്റെ പ്രാണനെ കൊടുക്കുന്നു.”</w:t>
            </w:r>
          </w:p>
        </w:tc>
      </w:tr>
    </w:tbl>
    <w:p>
      <w:pPr>
        <w:spacing w:after="0"/>
      </w:pPr>
    </w:p>
    <w:p>
      <w:pPr>
        <w:pStyle w:val="Heading1"/>
        <w:pBdr>
          <w:bottom w:val="single" w:sz="8" w:space="2" w:color="1F4E79"/>
        </w:pBdr>
      </w:pPr>
      <w:r>
        <w:rPr>
          <w:rFonts w:ascii="Nirmala UI" w:hAnsi="Nirmala UI" w:cs="Nirmala UI"/>
        </w:rPr>
        <w:t xml:space="preserve">പാഠം അവതരിപ്പിക്കൽ</w:t>
      </w:r>
    </w:p>
    <w:p>
      <w:pPr>
        <w:pStyle w:val="Heading2"/>
      </w:pPr>
      <w:r>
        <w:rPr>
          <w:rFonts w:ascii="Nirmala UI" w:hAnsi="Nirmala UI" w:cs="Nirmala UI"/>
        </w:rPr>
        <w:t xml:space="preserve">തുടക്കം</w:t>
      </w:r>
    </w:p>
    <w:p>
      <w:r>
        <w:rPr>
          <w:rFonts w:ascii="Nirmala UI" w:hAnsi="Nirmala UI" w:cs="Nirmala UI"/>
          <w:b w:val="0"/>
          <w:sz w:val="22"/>
        </w:rPr>
        <w:t xml:space="preserve">നിങ്ങൾക്ക് എന്തെങ്കിലും നഷ്ടപ്പെട്ടാൽ എന്തു സംഭവിക്കും? നിങ്ങൾ അതു തിരയുന്നു. തിരയാൻ സഹായിക്കണമെന്ന് മറ്റുള്ളവരോടു പറയുന്നു. നിങ്ങൾക്കു സന്തോഷമില്ല. അതു കണ്ടെത്തുമ്പോൾ നിങ്ങൾ എല്ലാവരോടും പറയുന്നു. </w:t>
      </w:r>
      <w:r>
        <w:rPr>
          <w:rFonts w:ascii="Nirmala UI" w:hAnsi="Nirmala UI" w:cs="Nirmala UI"/>
          <w:b/>
          <w:sz w:val="22"/>
        </w:rPr>
        <w:t xml:space="preserve">ഉദാഹരണമായി, നിങ്ങളുടെ സൈക്കിളിന്റെ താക്കോൽ നഷ്ടപ്പെട്ടത് പറയുക.</w:t>
      </w:r>
    </w:p>
    <w:p>
      <w:pPr>
        <w:pStyle w:val="Heading2"/>
      </w:pPr>
      <w:r>
        <w:rPr>
          <w:rFonts w:ascii="Nirmala UI" w:hAnsi="Nirmala UI" w:cs="Nirmala UI"/>
        </w:rPr>
        <w:t xml:space="preserve">പാഠത്തിലെ പ്രധാന ആശയങ്ങൾ</w:t>
      </w:r>
    </w:p>
    <w:p>
      <w:r>
        <w:rPr>
          <w:rFonts w:ascii="Nirmala UI" w:hAnsi="Nirmala UI" w:cs="Nirmala UI"/>
          <w:b w:val="0"/>
          <w:sz w:val="22"/>
        </w:rPr>
        <w:t xml:space="preserve">ഇതൊരു മനോഹരമായ കഥയാണ്. </w:t>
      </w:r>
      <w:r>
        <w:rPr>
          <w:rFonts w:ascii="Nirmala UI" w:hAnsi="Nirmala UI" w:cs="Nirmala UI"/>
          <w:b/>
          <w:sz w:val="22"/>
        </w:rPr>
        <w:t xml:space="preserve">ലൂക്കോസിന്റെ വിവരണം ഉപയോഗിച്ച് സ്വന്തം വാക്കുകളിൽ പറയുക.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1.</w:t>
        <w:tab/>
      </w:r>
      <w:r>
        <w:rPr>
          <w:rFonts w:ascii="Nirmala UI" w:hAnsi="Nirmala UI" w:cs="Nirmala UI"/>
          <w:b w:val="0"/>
          <w:sz w:val="22"/>
        </w:rPr>
        <w:t xml:space="preserve">100 ആടുകളെ നോക്കിയിരുന്ന ഒരു ഇടയനുണ്ടായിരുന്നു. </w:t>
      </w:r>
      <w:r>
        <w:rPr>
          <w:rFonts w:ascii="Nirmala UI" w:hAnsi="Nirmala UI" w:cs="Nirmala UI"/>
          <w:b/>
          <w:sz w:val="22"/>
        </w:rPr>
        <w:t xml:space="preserve">അവൻ അവയ്ക്കുവേണ്ടി എന്തു ചെയ്തു, അവയെ എത്ര നന്നായി പരിപാലിച്ചു എന്നു വിവരിക്കുക.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2.</w:t>
        <w:tab/>
      </w:r>
      <w:r>
        <w:rPr>
          <w:rFonts w:ascii="Nirmala UI" w:hAnsi="Nirmala UI" w:cs="Nirmala UI"/>
          <w:b w:val="0"/>
          <w:sz w:val="22"/>
        </w:rPr>
        <w:t xml:space="preserve">ഒരു ദിവസം ഒരു ആടിനെ കാണാതെപോയി. ഇടയൻ അതിനെ എല്ലായിടത്തും അന്വേഷിച്ചു.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3.</w:t>
        <w:tab/>
      </w:r>
      <w:r>
        <w:rPr>
          <w:rFonts w:ascii="Nirmala UI" w:hAnsi="Nirmala UI" w:cs="Nirmala UI"/>
          <w:b/>
          <w:sz w:val="22"/>
        </w:rPr>
        <w:t xml:space="preserve">അവൻ അതിനെ എങ്ങനെ കണ്ടെത്തി എന്നു വിവരിക്കുക (ലൂക്കോ 15:5). </w:t>
      </w:r>
      <w:r>
        <w:rPr>
          <w:rFonts w:ascii="Nirmala UI" w:hAnsi="Nirmala UI" w:cs="Nirmala UI"/>
          <w:b w:val="0"/>
          <w:sz w:val="22"/>
        </w:rPr>
        <w:t xml:space="preserve">അവൻ ശ്രദ്ധയോടെ ആടിനെ വീട്ടിലേക്കു ചുമന്നു.</w:t>
      </w:r>
    </w:p>
    <w:p>
      <w:pPr>
        <w:ind w:left="567"/>
      </w:pPr>
      <w:r>
        <w:rPr>
          <w:rFonts w:ascii="Nirmala UI" w:hAnsi="Nirmala UI" w:cs="Nirmala UI"/>
          <w:b/>
          <w:sz w:val="22"/>
        </w:rPr>
        <w:t xml:space="preserve">ചിത്രം 8 കാണിക്കുക.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4.</w:t>
        <w:tab/>
      </w:r>
      <w:r>
        <w:rPr>
          <w:rFonts w:ascii="Nirmala UI" w:hAnsi="Nirmala UI" w:cs="Nirmala UI"/>
          <w:b w:val="0"/>
          <w:sz w:val="22"/>
        </w:rPr>
        <w:t xml:space="preserve">ഇടയന് വളരെ സന്തോഷമായി; ആഘോഷിക്കാൻ അവൻ തന്റെ കൂട്ടുകാരെ വിളിച്ചു!</w:t>
      </w:r>
    </w:p>
    <w:p>
      <w:pPr>
        <w:pStyle w:val="Heading2"/>
      </w:pPr>
      <w:r>
        <w:rPr>
          <w:rFonts w:ascii="Nirmala UI" w:hAnsi="Nirmala UI" w:cs="Nirmala UI"/>
        </w:rPr>
        <w:t xml:space="preserve">മനഃപാഠ വാക്യം ഹൃദിസ്ഥമാക്കൽ</w:t>
      </w:r>
    </w:p>
    <w:p>
      <w:pPr>
        <w:pStyle w:val="Heading2"/>
      </w:pPr>
      <w:r>
        <w:rPr>
          <w:rFonts w:ascii="Nirmala UI" w:hAnsi="Nirmala UI" w:cs="Nirmala UI"/>
        </w:rPr>
        <w:t xml:space="preserve">കഥയോടുള്ള നമ്മുടെ പ്രതികരണം</w:t>
      </w:r>
    </w:p>
    <w:p>
      <w:r>
        <w:rPr>
          <w:rFonts w:ascii="Nirmala UI" w:hAnsi="Nirmala UI" w:cs="Nirmala UI"/>
          <w:b w:val="0"/>
          <w:sz w:val="22"/>
        </w:rPr>
        <w:t xml:space="preserve">യേശു തന്റെ ആടുകൾക്കുവേണ്ടി ജീവൻ കൊടുക്കാൻ ഒരുക്കമുള്ള നല്ല ഇടയനാണെന്നു വിശദീകരിക്കുക. കുരിശിൽ നമുക്കുവേണ്ടി മരിച്ച് അവൻ നമ്മെ രക്ഷിച്ചു. നാം ഓടിപ്പോകാതെ അവന്റെ കൈകളിൽ സുരക്ഷിതരായിരിക്കുമ്പോൾ കഥയിലെ ഇടയനെപ്പോലെ അവൻ സന്തോഷിക്കുന്നു.</w:t>
      </w:r>
    </w:p>
    <w:sectPr w:rsidR="00FC693F" w:rsidRPr="0006063C" w:rsidSect="00034616">
      <w:footerReference w:type="default" r:id="rId9"/>
      <w:pgSz w:w="11906" w:h="16838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pBdr>
        <w:top w:val="single" w:sz="4" w:space="4" w:color="BFBFBF"/>
      </w:pBdr>
      <w:tabs>
        <w:tab w:val="clear" w:pos="4680"/>
        <w:tab w:val="clear" w:pos="9360"/>
        <w:tab w:val="right" w:pos="9411"/>
      </w:tabs>
    </w:pPr>
    <w:r/>
    <w:r>
      <w:rPr>
        <w:rFonts w:ascii="Calibri" w:hAnsi="Calibri" w:cs="Calibri" w:eastAsia="Calibri"/>
        <w:color w:val="595959"/>
        <w:sz w:val="18"/>
      </w:rPr>
      <w:t>Lesson 8 – The Lost Sheep</w:t>
    </w:r>
    <w:r>
      <w:rPr>
        <w:rFonts w:ascii="Calibri" w:hAnsi="Calibri" w:cs="Calibri" w:eastAsia="Calibri"/>
        <w:color w:val="595959"/>
        <w:sz w:val="18"/>
      </w:rPr>
      <w:tab/>
      <w:t xml:space="preserve">Page </w:t>
    </w:r>
    <w:r>
      <w:rPr>
        <w:rFonts w:ascii="Calibri" w:hAnsi="Calibri" w:cs="Calibri" w:eastAsia="Calibri"/>
        <w:color w:val="595959"/>
        <w:sz w:val="18"/>
      </w:rP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Nirmala UI"/>
        <w:sz w:val="22"/>
        <w:szCs w:val="22"/>
        <w:lang w:val="en-US" w:eastAsia="en-US" w:bidi="ml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76" w:lineRule="auto"/>
    </w:pPr>
    <w:rPr>
      <w:rFonts w:ascii="Calibri" w:hAnsi="Calibri" w:eastAsia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120"/>
      <w:outlineLvl w:val="0"/>
    </w:pPr>
    <w:rPr>
      <w:rFonts w:ascii="Calibri" w:hAnsi="Calibri"/>
      <w:b/>
      <w:bCs/>
      <w:color w:val="1F4E79"/>
      <w:sz w:val="3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 w:after="80"/>
      <w:outlineLvl w:val="1"/>
    </w:pPr>
    <w:rPr>
      <w:rFonts w:ascii="Calibri" w:hAnsi="Calibri"/>
      <w:b/>
      <w:bCs/>
      <w:color w:val="1F4E79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8 – The Lost Sheep – Teacher’s Guide</dc:title>
  <dc:subject/>
  <dc:creator>LRM India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