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2</w:t>
      </w:r>
    </w:p>
    <w:p>
      <w:pPr>
        <w:keepNext/>
        <w:spacing w:after="40"/>
      </w:pPr>
      <w:r>
        <w:rPr>
          <w:rFonts w:ascii="Nirmala UI" w:hAnsi="Nirmala UI" w:cs="Nirmala UI"/>
          <w:b/>
          <w:color w:val="1F4E79"/>
          <w:sz w:val="52"/>
        </w:rPr>
        <w:t xml:space="preserve">രണ്ടു വീടുകൾ</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6: യേശു ഗുരുവും സൗഖ്യദായകനും</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നാം യേശുവിന്റെ വചനങ്ങൾ കേൾക്കുകയും അനുസരിക്കുകയും ചെയ്യണമെന്നു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മത്തായി 7:24-27; ലൂക്കോസ് 6:46-49.</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മത്തായി 7:24</w:t>
            </w:r>
          </w:p>
          <w:p>
            <w:pPr>
              <w:spacing w:after="40"/>
            </w:pPr>
            <w:r>
              <w:rPr>
                <w:rFonts w:ascii="Nirmala UI" w:hAnsi="Nirmala UI" w:cs="Nirmala UI"/>
                <w:b w:val="0"/>
                <w:i/>
                <w:sz w:val="22"/>
              </w:rPr>
              <w:t xml:space="preserve">“ഈ എന്റെ വചനങ്ങളെ കേട്ട് അവ പ്രമാണിച്ചു നടക്കുന്ന ഏവനും പാറമേൽ വീടു പണിത ബുദ്ധിമാനായ മനുഷ്യനോടു തുല്യൻ.”</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നിങ്ങൾ എപ്പോഴെങ്കിലും ഒരു വീട് പണിയുന്നത് കണ്ടിട്ടുണ്ടോ? വീടിനു ശരിയായ സ്ഥലം പണിക്കാർ എങ്ങനെ തിരഞ്ഞെടുക്കുന്നു? നല്ല അടിസ്ഥാനം എന്താണെന്ന് നിങ്ങൾക്കറിയാമോ?</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യേശു ആളുകളോടു വീടുകൾ പണിയുന്നതിനെക്കുറിച്ചു സംസാരിച്ചു. ഇതു പഠിപ്പിക്കുമ്പോൾ ഒരുപക്ഷേ അവർ ചില വീടുകൾ പണിയുന്നത് കണ്ടിരിക്കാം.</w:t>
      </w:r>
    </w:p>
    <w:p>
      <w:pPr>
        <w:ind w:left="567"/>
      </w:pPr>
      <w:r>
        <w:rPr>
          <w:rFonts w:ascii="Nirmala UI" w:hAnsi="Nirmala UI" w:cs="Nirmala UI"/>
          <w:b/>
          <w:sz w:val="22"/>
        </w:rPr>
        <w:t xml:space="preserve">ചിത്രം 1 കാണിക്കുക. </w:t>
      </w:r>
      <w:r>
        <w:rPr>
          <w:rFonts w:ascii="Nirmala UI" w:hAnsi="Nirmala UI" w:cs="Nirmala UI"/>
          <w:b w:val="0"/>
          <w:sz w:val="22"/>
        </w:rPr>
        <w:t xml:space="preserve">ഓരോരുത്തരും ഒരു വീടു പണിയാൻ തീരുമാനിച്ച രണ്ടു പുരുഷന്മാരെക്കുറിച്ച് യേശു ഒരു കഥ പറഞ്ഞു.</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sz w:val="22"/>
        </w:rPr>
        <w:t xml:space="preserve">ഒരാൾ വളരെ നല്ല അടിസ്ഥാനത്തിൽ തന്റെ വീട് പണിതത് വിവരിക്കുക (മത്താ 7:24). അവന് ഒരു പേരു നൽകിയാൽ കഥ പറയാനും കുട്ടികൾക്കു പിന്തുടരാനും എളുപ്പമാകും, ഉദാ. ശ്രീ നേഗിത്.</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sz w:val="22"/>
        </w:rPr>
        <w:t xml:space="preserve">മറ്റെയാൾ – അവനെ ശ്രീ കസ്ലാൻ എന്നു വിളിക്കാം – വീടു പണിത സ്ഥലം വിവരിക്കുക (7:26)</w:t>
      </w:r>
      <w:r>
        <w:rPr>
          <w:rFonts w:ascii="Nirmala UI" w:hAnsi="Nirmala UI" w:cs="Nirmala UI"/>
          <w:b w:val="0"/>
          <w:sz w:val="22"/>
        </w:rPr>
        <w:t xml:space="preserve">. അവൻ നല്ലൊരു സ്ഥലമല്ല തിരഞ്ഞെടുത്തത്, അല്ലേ?</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sz w:val="22"/>
        </w:rPr>
        <w:t xml:space="preserve">വന്ന കൊടുങ്കാറ്റിനെ വിവരിക്കുക (7:25, 27). </w:t>
      </w:r>
      <w:r>
        <w:rPr>
          <w:rFonts w:ascii="Nirmala UI" w:hAnsi="Nirmala UI" w:cs="Nirmala UI"/>
          <w:b w:val="0"/>
          <w:sz w:val="22"/>
        </w:rPr>
        <w:t xml:space="preserve">ആ വീടുകൾ വൃത്താകൃതിയിലല്ല, ചതുരാകൃതിയിലായിരുന്നതിനാൽ കാറ്റ് അവയെ ശക്തമായി ഇടിച്ചു. </w:t>
      </w:r>
      <w:r>
        <w:rPr>
          <w:rFonts w:ascii="Nirmala UI" w:hAnsi="Nirmala UI" w:cs="Nirmala UI"/>
          <w:b/>
          <w:sz w:val="22"/>
        </w:rPr>
        <w:t xml:space="preserve">ചിത്രം 2 കാണിച്ച് അതിനെക്കുറിച്ചു സംസാരിക്കുക. ചോദ്യങ്ങൾ ചോദിച്ച് എന്തു സംഭവിച്ചു എന്നു കുട്ടികളെക്കൊണ്ടു പറയിക്കുക. ഉദാഹരണത്തിന്: </w:t>
      </w:r>
      <w:r>
        <w:rPr>
          <w:rFonts w:ascii="Nirmala UI" w:hAnsi="Nirmala UI" w:cs="Nirmala UI"/>
          <w:b w:val="0"/>
          <w:sz w:val="22"/>
        </w:rPr>
        <w:t xml:space="preserve">ചിത്രത്തിന്റെ താഴെയുള്ള വീടിന് എന്തു സംഭവിച്ചു?</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തന്നെ ശ്രദ്ധിക്കുകയും അനുസരിക്കുകയും ചെയ്യുന്നവർ ബുദ്ധിമാനായ പണിക്കാരനായ ശ്രീ നേഗിത്തിനെപ്പോലെയാണെന്ന് യേശു പറഞ്ഞു. ശ്രദ്ധിക്കാത്തവരും അനുസരിക്കാത്തവരും ബുദ്ധിഹീനനായ പണിക്കാരൻ ശ്രീ കസ്ലാനെപ്പോലെയാണ്. </w:t>
      </w:r>
      <w:r>
        <w:rPr>
          <w:rFonts w:ascii="Nirmala UI" w:hAnsi="Nirmala UI" w:cs="Nirmala UI"/>
          <w:b/>
          <w:sz w:val="22"/>
        </w:rPr>
        <w:t xml:space="preserve">പണിക്കാരുടെ പേരുകൾക്കു പകരം നിങ്ങൾ തിരഞ്ഞെടുത്ത പേരുകൾ ഉപയോഗിക്കുക.</w:t>
      </w:r>
    </w:p>
    <w:p>
      <w:pPr>
        <w:pStyle w:val="Heading2"/>
      </w:pPr>
      <w:r>
        <w:rPr>
          <w:rFonts w:ascii="Nirmala UI" w:hAnsi="Nirmala UI" w:cs="Nirmala UI"/>
        </w:rPr>
        <w:t xml:space="preserve">മനഃപാഠ വാക്യം ഹൃദിസ്ഥമാക്കൽ</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കാനിക്ക് എട്ടു വയസ്സായിരുന്നു. ജ്യേഷ്ഠനില്ലാതെ നദിയിൽ പോകരുതെന്ന് അവന്റെ മാതാപിതാക്കൾ അവനോടു പറഞ്ഞിരുന്നു. ഒരു ഞായറാഴ്ച കഠിനമായ ചൂടായിരുന്നതിനാൽ അവനും കൂട്ടുകാരനും നദിയിൽ പോകാൻ തീരുമാനിച്ചു. അവർ സൺഡേ സ്കൂളിൽ പോയി എന്നാണ് മാതാപിതാക്കൾ കരുതിയത്. വെള്ളം വളരെ തണുത്തും ആകർഷകവുമായി തോന്നിയതിനാൽ അവർ നീന്താൻ തീരുമാനിച്ചു. അത് മനോഹരമായിരുന്നു. കുറച്ചുകഴിഞ്ഞപ്പോൾ കൂട്ടുകാരൻ കാനി എവിടെ എന്നു നോക്കി. കാനിയെ കാണാനില്ലായിരുന്നു! പിന്നീട് അവനെ ആരും കണ്ടില്ല. അവൻ മുങ്ങിമരിച്ചിരുന്നു.</w:t>
      </w:r>
    </w:p>
    <w:p>
      <w:r>
        <w:rPr>
          <w:rFonts w:ascii="Nirmala UI" w:hAnsi="Nirmala UI" w:cs="Nirmala UI"/>
          <w:b w:val="0"/>
          <w:sz w:val="22"/>
        </w:rPr>
        <w:t xml:space="preserve">ഇത് ഒരു യഥാർത്ഥ കഥയാണ്. നമ്മുടെ മാതാപിതാക്കളുടെ നിർദ്ദേശങ്ങൾ ശ്രദ്ധിച്ച് അനുസരിച്ചുകൊണ്ടാണ് യേശുവിനെ അനുസരിക്കാൻ നാം ആദ്യം പഠിക്കുന്നത്. സൺഡേ സ്കൂളിൽ നാം യേശുവിനെക്കുറിച്ച് കൂടുതൽ പഠിക്കുന്നു; അവനെ കൂടുതൽ അറിയുമ്പോൾ അവനെ എങ്ങനെ അനുസരിക്കണമെന്നും പഠിക്കുന്നു.</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2 – The Two Houses</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2 – The Two Houses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