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4</w:t>
      </w:r>
    </w:p>
    <w:p>
      <w:pPr>
        <w:keepNext/>
        <w:spacing w:after="40"/>
      </w:pPr>
      <w:r>
        <w:rPr>
          <w:rFonts w:ascii="Nirmala UI" w:hAnsi="Nirmala UI" w:cs="Nirmala UI"/>
          <w:b/>
          <w:color w:val="1F4E79"/>
          <w:sz w:val="52"/>
        </w:rPr>
        <w:t xml:space="preserve">എലീശായും അന്ധരായ സൈന്യവും</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5: ദൈവത്തിനു വേണ്ടി വിചാരണയിൽ</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എലീശാ തന്റെ ശത്രുക്കളെ തോൽപ്പിക്കാൻ ദൈവത്തിൽ ആശ്രയിക്കുക മാത്രമല്ല, പ്രതികാരത്തിൽ താൽപര്യം കാണിച്ചില്ലെന്നും കുട്ടികളെ കാണിക്കുക. ദൈവം നമ്മോടു ക്ഷമിക്കുന്നതുപോലെ നമുക്കെതിരെ പാപം ചെയ്യുന്നവരോടു നാം ക്ഷമിക്കുകയും ന്യായവിധി ദൈവത്തിനു വിടുകയും വേണം.</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2 രാജാക്കന്മാർ 6:18-23</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പുറപ്പാട് 20:4</w:t>
            </w:r>
          </w:p>
          <w:p>
            <w:pPr>
              <w:spacing w:after="40"/>
            </w:pPr>
            <w:r>
              <w:rPr>
                <w:rFonts w:ascii="Nirmala UI" w:hAnsi="Nirmala UI" w:cs="Nirmala UI"/>
                <w:b w:val="0"/>
                <w:i/>
                <w:sz w:val="22"/>
              </w:rPr>
              <w:t xml:space="preserve">(പത്തു കൽപ്പനകൾ) “മീതെ ആകാശത്തിലോ താഴെ ഭൂമിയിലോ ഭൂമിക്കു കീഴെ വെള്ളത്തിലോ ഉള്ള യാതൊന്നിന്റെയും പ്രതിമയും നിനക്കായി ഉണ്ടാക്കരുത്.”</w:t>
            </w:r>
          </w:p>
        </w:tc>
      </w:tr>
    </w:tbl>
    <w:p>
      <w:pPr>
        <w:spacing w:after="40"/>
      </w:pPr>
    </w:p>
    <w:tbl>
      <w:tblPr>
        <w:tblW w:type="auto" w:w="0"/>
        <w:jc w:val="center"/>
        <w:tblLook w:firstColumn="1" w:firstRow="1" w:lastColumn="0" w:lastRow="0" w:noHBand="0" w:noVBand="1" w:val="04A0"/>
        <w:tblBorders>
          <w:top w:val="single" w:sz="6" w:color="F0C36D"/>
          <w:left w:val="single" w:sz="6" w:color="F0C36D"/>
          <w:bottom w:val="single" w:sz="6" w:color="F0C36D"/>
          <w:right w:val="single" w:sz="6" w:color="F0C36D"/>
          <w:insideH w:val="single" w:sz="6" w:color="F0C36D"/>
          <w:insideV w:val="single" w:sz="6" w:color="F0C36D"/>
        </w:tblBorders>
        <w:tblCellMar>
          <w:top w:w="100" w:type="dxa"/>
          <w:left w:w="160" w:type="dxa"/>
          <w:bottom w:w="100" w:type="dxa"/>
          <w:right w:w="160" w:type="dxa"/>
        </w:tblCellMar>
      </w:tblPr>
      <w:tblGrid>
        <w:gridCol w:w="9412"/>
      </w:tblGrid>
      <w:tr>
        <w:tc>
          <w:tcPr>
            <w:tcW w:type="dxa" w:w="9412"/>
            <w:shd w:val="clear" w:color="auto" w:fill="FFF4D6"/>
          </w:tcPr>
          <w:p>
            <w:pPr>
              <w:spacing w:after="0"/>
            </w:pPr>
            <w:r>
              <w:rPr>
                <w:rFonts w:ascii="Nirmala UI" w:hAnsi="Nirmala UI" w:cs="Nirmala UI"/>
                <w:b/>
                <w:color w:val="7F5A00"/>
                <w:sz w:val="21"/>
              </w:rPr>
              <w:t xml:space="preserve">ശ്രദ്ധിക്കുക: </w:t>
            </w:r>
            <w:r>
              <w:rPr>
                <w:rFonts w:ascii="Nirmala UI" w:hAnsi="Nirmala UI" w:cs="Nirmala UI"/>
                <w:sz w:val="21"/>
              </w:rPr>
              <w:t xml:space="preserve">ഇന്നത്തെ വായനയുടെ പശ്ചാത്തലം അവലോകനം ചെയ്യാൻ 8-17 വാക്യങ്ങളും വായിക്കുക.</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sz w:val="22"/>
        </w:rPr>
        <w:t xml:space="preserve">ഒരു നല്ല പടയാളിയാകാൻ ഒരാൾക്ക് എന്താണ് വേണ്ടതെന്ന് നിങ്ങൾ കരുതുന്നു? സാധ്യമായ ഉത്തരങ്ങൾ: ശക്തമായ ശരീരം, നല്ല പരിശീലനം, നല്ല കാഴ്ച, മേലുദ്യോഗസ്ഥരോടുള്ള അനുസരണം.</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എലീശാ സിറിയൻ രാജാവിന്റെ ശക്തമായ സൈന്യത്തെ നേരിടുകയായിരുന്നു – അവനെ തടവുകാരനായി പിടിക്കാൻ വന്ന ഒരു ശക്തമായ പോരാട്ടസേനയ്ക്കെതിരെ ഒരു മനുഷ്യൻ. അവന് എന്തു ചെയ്യാൻ കഴിയും? എലീശാ തനിക്കു ചെയ്യാവുന്ന ഏറ്റവും നല്ലതും ശക്തവുമായ കാര്യം ചെയ്തു. അവൻ ദൈവത്തോടു പ്രാർത്ഥിച്ചു. സിറിയൻ പടയാളികളെ അന്ധരാക്കണമെന്ന് അവൻ ദൈവത്തോട് അപേക്ഷിച്ചു, ദൈവം അങ്ങനെ ചെയ്തു (2 രാജാ 6:18).</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sz w:val="22"/>
        </w:rPr>
        <w:t xml:space="preserve">ചിത്രം 4 കാണിക്കുക. </w:t>
      </w:r>
      <w:r>
        <w:rPr>
          <w:rFonts w:ascii="Nirmala UI" w:hAnsi="Nirmala UI" w:cs="Nirmala UI"/>
          <w:b w:val="0"/>
          <w:sz w:val="22"/>
        </w:rPr>
        <w:t xml:space="preserve">അന്ധരായ പടയാളികൾ എത്ര ശക്തരോ നന്നായി പരിശീലനം നേടിയവരോ ആയാലും ഉപയോഗശൂന്യരാണ്. </w:t>
      </w:r>
      <w:r>
        <w:rPr>
          <w:rFonts w:ascii="Nirmala UI" w:hAnsi="Nirmala UI" w:cs="Nirmala UI"/>
          <w:b/>
          <w:sz w:val="22"/>
        </w:rPr>
        <w:t xml:space="preserve">എലീശാ, ഇപ്പോൾ തങ്ങൾ എങ്ങോട്ടു പോകുന്നുവെന്ന് കാണാൻ കഴിയാത്ത ഈ സിറിയൻ പടയാളികളെ കബളിപ്പിച്ച് ഇസ്രായേലിന്റെ തലസ്ഥാന നഗരമായ ശമര്യയിലേക്ക് നേരെ നയിച്ചതെങ്ങനെയെന്ന് വിവരിക്കുക (6:19).</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എലീശാ വീണ്ടും പ്രാർത്ഥിച്ചു, ദൈവം സിറിയൻ പടയാളികളുടെ കാഴ്ച തിരികെ നൽകി (6:20). ഈ പടയാളികൾക്ക് എത്ര ലജ്ജയും ഭയവും തോന്നിയിരിക്കണം!</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ഇസ്രായേൽ രാജാവ് ഉടനെ അവരെ കൊല്ലാൻ ആഗ്രഹിച്ചു, എന്നാൽ എലീശായുടെ ജ്ഞാനവാക്കുകൾ അവൻ ശ്രദ്ധിച്ചു. എലീശായിലൂടെ ദൈവം ആ യുദ്ധത്തിൽ അത്ഭുതങ്ങൾ പ്രവർത്തിച്ചിരുന്നു, ഇസ്രായേൽ രക്ഷപ്പെട്ടിരുന്നു. ഇപ്പോൾ അവരും ആ സിറിയൻ പടയാളികളെ ഒഴിവാക്കുകയും പ്രതികാരം ചെയ്യാതിരിക്കുകയും വേണം (6:21-22).</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sz w:val="22"/>
        </w:rPr>
        <w:t xml:space="preserve">അവരെ അത്ഭുതപ്പെടുത്തിക്കൊണ്ട് സിറിയൻ പടയാളികൾക്ക് ഒരു വിരുന്നു നൽകി, പിന്നെ അവരെ വീട്ടിലേക്കയച്ചു. ഫലമായി സിറിയക്കാർ ഇസ്രായേലിനെ ആക്രമിക്കുന്നത് നിർത്തി (6:23). ആ പടയാളികളെ കൊന്നിരുന്നെങ്കിൽ ആകട്ടെ, യുദ്ധം നീണ്ടുപോകുമായിരുന്നു.</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എലീശായുടെ ദൈവം നമ്മുടെയും ദൈവമാണ്. നാം നേരിടുന്ന ഏതു ശത്രുവിനെക്കാളും അവൻ വലിയവനാണ്.</w:t>
      </w:r>
    </w:p>
    <w:p>
      <w:r>
        <w:rPr>
          <w:rFonts w:ascii="Nirmala UI" w:hAnsi="Nirmala UI" w:cs="Nirmala UI"/>
          <w:b w:val="0"/>
          <w:sz w:val="22"/>
        </w:rPr>
        <w:t xml:space="preserve">ജീവനുള്ള ദൈവത്തിൽ ആശ്രയിക്കുന്നവർ പ്രതികാരം തേടരുത്. നമ്മുടെ ശത്രുക്കളോട് നാം എങ്ങനെ പെരുമാറണമെന്നതിനെക്കുറിച്ച് പുതിയ നിയമത്തിൽ വളരെ പ്രായോഗികമായ ചില ഉപദേശങ്ങളുണ്ട്. </w:t>
      </w:r>
      <w:r>
        <w:rPr>
          <w:rFonts w:ascii="Nirmala UI" w:hAnsi="Nirmala UI" w:cs="Nirmala UI"/>
          <w:b/>
          <w:sz w:val="22"/>
        </w:rPr>
        <w:t xml:space="preserve">മത്തായി 5:44 ഉറക്കെ വായിക്കുക.</w:t>
      </w:r>
    </w:p>
    <w:p>
      <w:r>
        <w:rPr>
          <w:rFonts w:ascii="Nirmala UI" w:hAnsi="Nirmala UI" w:cs="Nirmala UI"/>
          <w:b w:val="0"/>
          <w:sz w:val="22"/>
        </w:rPr>
        <w:t xml:space="preserve">ഞാൻ അടുത്ത ചില വാക്യങ്ങൾ വായിക്കുമ്പോൾ, പൗലൊസ് റോമിലെ സഭയ്ക്ക് ഈ വാക്കുകൾ എഴുതിയപ്പോൾ റോമൻ ഭരണകൂടം ക്രിസ്ത്യാനികളെ പീഡിപ്പിക്കുകയായിരുന്നു എന്ന് ഓർക്കുക: </w:t>
      </w:r>
      <w:r>
        <w:rPr>
          <w:rFonts w:ascii="Nirmala UI" w:hAnsi="Nirmala UI" w:cs="Nirmala UI"/>
          <w:b/>
          <w:sz w:val="22"/>
        </w:rPr>
        <w:t xml:space="preserve">റോമർ 12:17-21 ഉറക്കെ വായിക്കുക.</w:t>
      </w:r>
    </w:p>
    <w:p>
      <w:r>
        <w:rPr>
          <w:rFonts w:ascii="Nirmala UI" w:hAnsi="Nirmala UI" w:cs="Nirmala UI"/>
          <w:b w:val="0"/>
          <w:sz w:val="22"/>
        </w:rPr>
        <w:t xml:space="preserve">നിങ്ങളോടു മോശമായി പെരുമാറുന്നവരോടോ നിങ്ങൾക്കെതിരെ നിൽക്കുന്നവരോടോ നിങ്ങൾ എങ്ങനെ പെരുമാറുന്നു? ഏതെങ്കിലും വിധത്തിൽ പ്രതികാരം ചെയ്യാനോ അവരെക്കുറിച്ച് മോശമായി സംസാരിക്കാനോ നിങ്ങൾ അവസരം നോക്കുന്നുണ്ടോ? ഇത് ലോകത്തിന്റെ വഴിയാണ്, യേശുക്രിസ്തു തന്റെ അനുയായികൾ ജീവിക്കണമെന്ന് ആഗ്രഹിക്കുന്ന വഴിയല്ല.</w:t>
      </w:r>
    </w:p>
    <w:p>
      <w:pPr>
        <w:pStyle w:val="Heading2"/>
      </w:pPr>
      <w:r>
        <w:rPr>
          <w:rFonts w:ascii="Nirmala UI" w:hAnsi="Nirmala UI" w:cs="Nirmala UI"/>
        </w:rPr>
        <w:t xml:space="preserve">മനഃപാഠ വാക്യം ഹൃദിസ്ഥമാക്കൽ</w:t>
      </w:r>
    </w:p>
    <w:p>
      <w:r>
        <w:rPr>
          <w:rFonts w:ascii="Nirmala UI" w:hAnsi="Nirmala UI" w:cs="Nirmala UI"/>
          <w:b/>
          <w:sz w:val="22"/>
        </w:rPr>
        <w:t xml:space="preserve">ഇതുവരെ പഠിച്ച പുറപ്പാട് 20-ലെ എല്ലാ വാക്യങ്ങളും അവലോകനം ചെയ്യുക.</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4 – Elisha and the Blind Army</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4 – Elisha and the Blind Army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