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ദൈവാലയം പണിയുക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കടലാസ് ഗ്ലാസുകൾ ഒരു ഗോപുരമായി അടുക്കുന്നു.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ഓരോരുത്തരും ഒരു ഗ്ലാസ് ചേർത്ത് ഒരു നന്ദി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ഒരു സ്തുതിഗീതം പാടുക.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ആലയം പണിയാൻ അനേകം ആളുകൾ ഒരുമിച്ച് പ്രവർത്തിച്ചു.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നൽകുക, പങ്കുവയ്ക്കുക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സഞ്ചി കൈമാറി ഓരോ കുട്ടിയും ഒരു കടലാസ് ഹൃദയം അതിലിടട്ടെ.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 എന്തു നൽകുമെന്ന് സംസാരിക്കുക.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“കർത്താവേ, നന്ദി”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ദൈവത്തിനു നൽകുന്നത് ഒരു സന്തോഷമാണ്.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