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രൂത്തും ബോവസും മെതിക്കളത്തിൽ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3:1-18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നൊവൊമി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നൊവൊമി പറഞ്ഞതുപോലെ ചെയ്തു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രൂത്ത്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രൂത്തിനെ ആദരവോടെ കണ്ടു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ബോവസ്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ധാന്യം മെതിച്ച സ്ഥലം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മെതിക്കളം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രൂത്തിന് നല്ല ഉപദേശം നൽകി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രൂത്ത്, ബോവസ്, നൊവൊമി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ക്ഷമയോടെ കാത്തിരിക്കാൻ ഞാൻ രൂത്തിനോടു പറഞ്ഞു.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ധാന്യ സമ്മാനത്തോടൊപ്പം ഞാൻ രൂത്തിനെ സുരക്ഷിതമായി വീട്ടിലേക്ക് അയച്ചു.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അമ്മായിയമ്മയെ അനുസരിച്ചു.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ദയയോ ദയയില്ലായ്മയോ? ദ/അ</w:t>
      </w:r>
    </w:p>
    <w:p>
      <w:pPr>
        <w:spacing w:after="60"/>
      </w:pPr>
      <w:r>
        <w:rPr>
          <w:rFonts w:ascii="Nirmala UI" w:hAnsi="Nirmala UI" w:cs="Nirmala UI"/>
        </w:rPr>
        <w:t xml:space="preserve">ദയയുള്ളതാണെങ്കിൽ ‘ദ’ എന്നും ദയയില്ലാത്തതാണെങ്കിൽ ‘അ’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മറ്റുള്ളവരോട് ആദരവോടെ സംസാരിക്കുന്നു.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കൂട്ടുകാരനോട് അലറുന്നു.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ക്ഷമയോടെ നിങ്ങളുടെ ഊഴം കാത്തിരിക്കുന്നു.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നൊവൊമി രൂത്തിനുവേണ്ടി പദ്ധതിയിട്ടത്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ബോവസും രൂത്തും ചെയ്ത നല്ല കാര്യം എന്ത്?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കാത്തിരിക്കുന്നത് ബുദ്ധിമുട്ടുള്ളതാകുന്നത്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121:4 — “യിസ്രായേലിന്റെ പാലകൻ നിദ്ര കൊള്ളുകയില്ല, ഉറങ്ങുകയുമില്ല.”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37:7 — “യഹോവയുടെ സന്നിധിയിൽ മിണ്ടാതെ അവനെ കാത്തിരിക്ക.”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