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വളരെയധികം ശബ്ദങ്ങൾ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പല കുട്ടികൾ ഒരേസമയം വ്യത്യസ്ത കൽപ്പനകൾ വിളിച്ചുപറയുന്നു.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യേശുവിന്റെ ശാന്തമായ ശബ്ദം കേൾക്കുന്നു: “അടങ്ങുക.”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വ്യത്യാസത്തെക്കുറിച്ച്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സമാധാനം നൽകുന്നു.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സദ്വാർത്താ റിലേ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കടലാസ് “സന്ദേശം” വരിയിലൂടെ കൈമാറുക.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അവസാനത്തെ കുട്ടി വായിക്കുന്നു: “യേശു കർത്താവാണ്!”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ആർപ്പുവിളിക്കുന്നു.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സദ്വാർത്ത പങ്കുവയ്ക്കുന്നു.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