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പ്രളയം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7:1-24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ആരാണ്?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നോഹ, ദൈവം, മഴ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ദൈവത്തെ അനുസരിച്ച് പെട്ടകത്തിൽ കയറി. ഞാൻ ആരാണ്?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പെട്ടകത്തിന്റെ വാതിൽ അടച്ചു. ഞാൻ ആരാണ്?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40 പകലും 40 രാത്രിയും പെയ്തു. ഞാൻ ആരാണ്?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ഒറ്റയാനെ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ചേരാത്തതിനെ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പെട്ടകം – മഴ – മൃഗങ്ങൾ – മിഠായി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അനുസരിച്ചു – ചെവിക്കൊണ്ടു – വിശ്വസിച്ചു – അവഗണിച്ചു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നോഹ – ഭാര്യ – പുത്രന്മാർ – ഫറവോൻ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അനുസരണമോ അനുസരണക്കേടോ?</w:t>
      </w:r>
    </w:p>
    <w:p>
      <w:pPr>
        <w:spacing w:after="60"/>
      </w:pPr>
      <w:r>
        <w:rPr>
          <w:rFonts w:ascii="Nirmala UI" w:hAnsi="Nirmala UI" w:cs="Nirmala UI"/>
        </w:rPr>
        <w:t xml:space="preserve">അനുസരണമെങ്കിൽ “ശരി” എന്നും അനുസരണക്കേടെങ്കിൽ “തെറ്റ്”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പറഞ്ഞപ്പോൾ നോഹ പെട്ടകത്തിൽ കയറി.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ദൈവത്തിന്റെ മുന്നറിയിപ്പ് ചെവിക്കൊണ്ടില്ല.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അമ്മ വേണ്ട എന്നു പറഞ്ഞിട്ടും ഒരു കുട്ടി ചൂടുള്ള പാത്രത്തിൽ തൊട്ടു.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മാതാപിതാക്കൾ പറയുന്നത് ഞാൻ ചെയ്യുന്നു.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എന്തുകൊണ്ടാണ് ദൈവം പ്രളയം അയച്ചത്?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പെട്ടകത്തിൽ നോഹ സുരക്ഷിതനായിരുന്നത്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ദിവസവും നമുക്ക് ദൈവത്തെ എങ്ങനെ അനുസരിക്കാം?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3:36 — “പുത്രനിൽ വിശ്വസിക്കുന്നവന് നിത്യജീവൻ ഉണ്ട്; പുത്രനെ അനുസരിക്കാത്തവൻ ജീവനെ കാണുകയില്ല; ദൈവകോപം അവന്റെ മേൽ നിലനിൽക്കുന്നു.”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7:5 — “യഹോവ തന്നോടു കല്പിച്ചതുപോലെ ഒക്കെയും നോഹ ചെയ്തു.”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